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3571" w14:textId="77777777" w:rsidR="00794548" w:rsidRDefault="00794548" w:rsidP="00794548">
      <w:pPr>
        <w:autoSpaceDE w:val="0"/>
        <w:jc w:val="center"/>
        <w:rPr>
          <w:rFonts w:ascii="Arial" w:hAnsi="Arial" w:cs="Arial"/>
          <w:b/>
          <w:caps/>
          <w:sz w:val="32"/>
          <w:szCs w:val="32"/>
        </w:rPr>
      </w:pPr>
      <w:r>
        <w:rPr>
          <w:rFonts w:ascii="Arial" w:hAnsi="Arial" w:cs="Arial"/>
          <w:b/>
          <w:caps/>
          <w:sz w:val="32"/>
          <w:szCs w:val="32"/>
        </w:rPr>
        <w:t>KOHTLA-JÄRVE</w:t>
      </w:r>
    </w:p>
    <w:p w14:paraId="25E92E88" w14:textId="77777777" w:rsidR="00794548" w:rsidRDefault="00794548" w:rsidP="00794548">
      <w:pPr>
        <w:autoSpaceDE w:val="0"/>
        <w:jc w:val="center"/>
        <w:rPr>
          <w:rFonts w:ascii="Arial" w:hAnsi="Arial" w:cs="Arial"/>
          <w:b/>
          <w:caps/>
        </w:rPr>
      </w:pPr>
      <w:r>
        <w:rPr>
          <w:rFonts w:ascii="Arial" w:hAnsi="Arial" w:cs="Arial"/>
          <w:b/>
          <w:caps/>
          <w:sz w:val="32"/>
          <w:szCs w:val="32"/>
        </w:rPr>
        <w:t>KESKLINNA PÕHIKOOL</w:t>
      </w:r>
    </w:p>
    <w:p w14:paraId="7DAAE242" w14:textId="77777777" w:rsidR="00794548" w:rsidRDefault="00794548" w:rsidP="00794548">
      <w:pPr>
        <w:autoSpaceDE w:val="0"/>
        <w:rPr>
          <w:rFonts w:ascii="Arial" w:hAnsi="Arial" w:cs="Arial"/>
          <w:b/>
          <w:caps/>
        </w:rPr>
      </w:pPr>
    </w:p>
    <w:p w14:paraId="1FB6E96D" w14:textId="77777777" w:rsidR="00794548" w:rsidRDefault="00794548" w:rsidP="00794548">
      <w:pPr>
        <w:autoSpaceDE w:val="0"/>
        <w:rPr>
          <w:rFonts w:ascii="Arial" w:hAnsi="Arial" w:cs="Arial"/>
        </w:rPr>
      </w:pPr>
      <w:r>
        <w:rPr>
          <w:rFonts w:ascii="Arial" w:hAnsi="Arial" w:cs="Arial"/>
          <w:b/>
          <w:caps/>
        </w:rPr>
        <w:t>koosoleku protokoll</w:t>
      </w:r>
    </w:p>
    <w:p w14:paraId="4725C05B" w14:textId="77777777" w:rsidR="00794548" w:rsidRDefault="00794548" w:rsidP="00794548">
      <w:pPr>
        <w:autoSpaceDE w:val="0"/>
        <w:rPr>
          <w:rFonts w:ascii="Arial" w:hAnsi="Arial" w:cs="Arial"/>
        </w:rPr>
      </w:pPr>
    </w:p>
    <w:p w14:paraId="0E514106" w14:textId="7C034210" w:rsidR="00794548" w:rsidRPr="00210A5A" w:rsidRDefault="00794548" w:rsidP="00794548">
      <w:pPr>
        <w:autoSpaceDE w:val="0"/>
        <w:rPr>
          <w:rFonts w:ascii="Arial" w:hAnsi="Arial" w:cs="Arial"/>
          <w:bCs/>
        </w:rPr>
      </w:pPr>
      <w:r>
        <w:rPr>
          <w:rFonts w:ascii="Arial" w:hAnsi="Arial" w:cs="Arial"/>
        </w:rPr>
        <w:t>Kohtla-Järve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03656">
        <w:rPr>
          <w:rFonts w:ascii="Arial" w:hAnsi="Arial" w:cs="Arial"/>
        </w:rPr>
        <w:t xml:space="preserve">       20</w:t>
      </w:r>
      <w:r>
        <w:rPr>
          <w:rFonts w:ascii="Arial" w:hAnsi="Arial" w:cs="Arial"/>
        </w:rPr>
        <w:t xml:space="preserve">. </w:t>
      </w:r>
      <w:r w:rsidR="00303656">
        <w:rPr>
          <w:rFonts w:ascii="Arial" w:hAnsi="Arial" w:cs="Arial"/>
        </w:rPr>
        <w:t>veebruar</w:t>
      </w:r>
      <w:r>
        <w:rPr>
          <w:rFonts w:ascii="Arial" w:hAnsi="Arial" w:cs="Arial"/>
        </w:rPr>
        <w:t xml:space="preserve"> 20</w:t>
      </w:r>
      <w:r w:rsidR="00644CC8">
        <w:rPr>
          <w:rFonts w:ascii="Arial" w:hAnsi="Arial" w:cs="Arial"/>
        </w:rPr>
        <w:t>2</w:t>
      </w:r>
      <w:r w:rsidR="00303656">
        <w:rPr>
          <w:rFonts w:ascii="Arial" w:hAnsi="Arial" w:cs="Arial"/>
        </w:rPr>
        <w:t xml:space="preserve">6. a nr </w:t>
      </w:r>
      <w:r w:rsidR="00303656" w:rsidRPr="00210A5A">
        <w:rPr>
          <w:rFonts w:ascii="Arial" w:hAnsi="Arial" w:cs="Arial"/>
        </w:rPr>
        <w:t>73</w:t>
      </w:r>
    </w:p>
    <w:p w14:paraId="5E382E1D" w14:textId="77777777" w:rsidR="00794548" w:rsidRDefault="00794548" w:rsidP="00794548">
      <w:pPr>
        <w:autoSpaceDE w:val="0"/>
        <w:rPr>
          <w:rFonts w:ascii="Arial" w:hAnsi="Arial" w:cs="Arial"/>
          <w:b/>
          <w:bCs/>
        </w:rPr>
      </w:pPr>
    </w:p>
    <w:p w14:paraId="2C4DEB73" w14:textId="75B4EA45" w:rsidR="00794548" w:rsidRPr="001A565E" w:rsidRDefault="00794548" w:rsidP="00794548">
      <w:pPr>
        <w:jc w:val="both"/>
        <w:rPr>
          <w:rFonts w:ascii="Arial" w:hAnsi="Arial" w:cs="Arial"/>
        </w:rPr>
      </w:pPr>
      <w:r>
        <w:rPr>
          <w:rFonts w:ascii="Arial" w:hAnsi="Arial" w:cs="Arial"/>
        </w:rPr>
        <w:t xml:space="preserve">Õppenõukogu koosoleku toimumise alguse kellaaeg: </w:t>
      </w:r>
      <w:r w:rsidR="00455060">
        <w:rPr>
          <w:rFonts w:ascii="Arial" w:hAnsi="Arial" w:cs="Arial"/>
        </w:rPr>
        <w:t>08.00</w:t>
      </w:r>
    </w:p>
    <w:p w14:paraId="444E573F" w14:textId="02D9488A" w:rsidR="00794548" w:rsidRDefault="00794548" w:rsidP="00794548">
      <w:pPr>
        <w:jc w:val="both"/>
        <w:rPr>
          <w:rFonts w:ascii="Arial" w:hAnsi="Arial" w:cs="Arial"/>
        </w:rPr>
      </w:pPr>
      <w:r>
        <w:rPr>
          <w:rFonts w:ascii="Arial" w:hAnsi="Arial" w:cs="Arial"/>
        </w:rPr>
        <w:t xml:space="preserve">Õppenõukogu koosoleku toimumise lõpu kellaaeg: </w:t>
      </w:r>
      <w:r w:rsidR="00455060">
        <w:rPr>
          <w:rFonts w:ascii="Arial" w:hAnsi="Arial" w:cs="Arial"/>
        </w:rPr>
        <w:t>08</w:t>
      </w:r>
      <w:r>
        <w:rPr>
          <w:rFonts w:ascii="Arial" w:hAnsi="Arial" w:cs="Arial"/>
        </w:rPr>
        <w:t>.</w:t>
      </w:r>
      <w:r w:rsidR="00303656">
        <w:rPr>
          <w:rFonts w:ascii="Arial" w:hAnsi="Arial" w:cs="Arial"/>
        </w:rPr>
        <w:t>25</w:t>
      </w:r>
    </w:p>
    <w:p w14:paraId="0C75D5C5" w14:textId="04A39129" w:rsidR="00794548" w:rsidRDefault="00794548" w:rsidP="00794548">
      <w:pPr>
        <w:autoSpaceDE w:val="0"/>
        <w:jc w:val="both"/>
        <w:rPr>
          <w:rFonts w:ascii="Arial" w:hAnsi="Arial" w:cs="Arial"/>
        </w:rPr>
      </w:pPr>
      <w:r>
        <w:rPr>
          <w:rFonts w:ascii="Arial" w:hAnsi="Arial" w:cs="Arial"/>
        </w:rPr>
        <w:t xml:space="preserve">Õppenõukogu koosoleku juhataja nimi: </w:t>
      </w:r>
      <w:r w:rsidR="00303656">
        <w:rPr>
          <w:rFonts w:ascii="Arial" w:hAnsi="Arial" w:cs="Arial"/>
        </w:rPr>
        <w:t xml:space="preserve">Anna </w:t>
      </w:r>
      <w:proofErr w:type="spellStart"/>
      <w:r w:rsidR="00303656">
        <w:rPr>
          <w:rFonts w:ascii="Arial" w:hAnsi="Arial" w:cs="Arial"/>
        </w:rPr>
        <w:t>Baranovskaja</w:t>
      </w:r>
      <w:proofErr w:type="spellEnd"/>
    </w:p>
    <w:p w14:paraId="1F969DCA" w14:textId="30B6384F" w:rsidR="00794548" w:rsidRDefault="00794548" w:rsidP="00794548">
      <w:pPr>
        <w:autoSpaceDE w:val="0"/>
        <w:jc w:val="both"/>
        <w:rPr>
          <w:rFonts w:ascii="Arial" w:hAnsi="Arial" w:cs="Arial"/>
        </w:rPr>
      </w:pPr>
      <w:r>
        <w:rPr>
          <w:rFonts w:ascii="Arial" w:hAnsi="Arial" w:cs="Arial"/>
        </w:rPr>
        <w:t xml:space="preserve">Õppenõukogu koosoleku protokollija nimi: </w:t>
      </w:r>
      <w:r w:rsidR="007A0DB3">
        <w:rPr>
          <w:rFonts w:ascii="Arial" w:hAnsi="Arial" w:cs="Arial"/>
        </w:rPr>
        <w:t>Jelena Rae</w:t>
      </w:r>
    </w:p>
    <w:p w14:paraId="70302333" w14:textId="77777777" w:rsidR="00794548" w:rsidRDefault="00794548" w:rsidP="00794548">
      <w:pPr>
        <w:autoSpaceDE w:val="0"/>
        <w:jc w:val="both"/>
        <w:rPr>
          <w:rFonts w:ascii="Arial" w:hAnsi="Arial" w:cs="Arial"/>
        </w:rPr>
      </w:pPr>
    </w:p>
    <w:p w14:paraId="01C34D0C" w14:textId="77777777" w:rsidR="00794548" w:rsidRDefault="00794548" w:rsidP="00794548">
      <w:pPr>
        <w:autoSpaceDE w:val="0"/>
        <w:rPr>
          <w:rFonts w:ascii="Arial" w:hAnsi="Arial" w:cs="Arial"/>
          <w:b/>
        </w:rPr>
      </w:pPr>
      <w:r>
        <w:rPr>
          <w:rFonts w:ascii="Arial" w:hAnsi="Arial" w:cs="Arial"/>
          <w:b/>
        </w:rPr>
        <w:t>Õppenõukogu koosolekust osa võtnud ning koosolekult puudunud õppenõukogu liikmete nimekiri on toodud protokolli lisas.</w:t>
      </w:r>
    </w:p>
    <w:p w14:paraId="3C6F8007" w14:textId="77777777" w:rsidR="00794548" w:rsidRDefault="00794548" w:rsidP="00794548">
      <w:pPr>
        <w:autoSpaceDE w:val="0"/>
        <w:jc w:val="both"/>
        <w:rPr>
          <w:rFonts w:ascii="Arial" w:hAnsi="Arial" w:cs="Arial"/>
          <w:b/>
        </w:rPr>
      </w:pPr>
    </w:p>
    <w:p w14:paraId="1C8F6F01" w14:textId="77777777" w:rsidR="00794548" w:rsidRDefault="00794548" w:rsidP="00794548">
      <w:pPr>
        <w:autoSpaceDE w:val="0"/>
        <w:jc w:val="both"/>
        <w:rPr>
          <w:rFonts w:ascii="Arial" w:hAnsi="Arial" w:cs="Arial"/>
          <w:i/>
        </w:rPr>
      </w:pPr>
      <w:r>
        <w:rPr>
          <w:rFonts w:ascii="Arial" w:hAnsi="Arial" w:cs="Arial"/>
          <w:b/>
        </w:rPr>
        <w:t>Kinnitatud päevakord</w:t>
      </w:r>
    </w:p>
    <w:p w14:paraId="45A23767" w14:textId="77777777" w:rsidR="00794548" w:rsidRDefault="00794548" w:rsidP="00794548">
      <w:pPr>
        <w:autoSpaceDE w:val="0"/>
        <w:jc w:val="both"/>
        <w:rPr>
          <w:rFonts w:ascii="Arial" w:hAnsi="Arial" w:cs="Arial"/>
          <w:i/>
        </w:rPr>
      </w:pPr>
      <w:r>
        <w:rPr>
          <w:rFonts w:ascii="Arial" w:hAnsi="Arial" w:cs="Arial"/>
          <w:i/>
        </w:rPr>
        <w:t>Õppenõukogu kinnitas ühehäälselt koosoleku päevakorra järgmiselt:</w:t>
      </w:r>
    </w:p>
    <w:p w14:paraId="0CD366E6" w14:textId="7B83824A" w:rsidR="00F07866" w:rsidRPr="00063D1E" w:rsidRDefault="004010A1" w:rsidP="00F07866">
      <w:pPr>
        <w:ind w:right="60"/>
        <w:rPr>
          <w:rFonts w:ascii="Arial" w:hAnsi="Arial" w:cs="Arial"/>
          <w:b/>
        </w:rPr>
      </w:pPr>
      <w:r w:rsidRPr="00063D1E">
        <w:rPr>
          <w:rFonts w:ascii="Arial" w:eastAsia="Times New Roman" w:hAnsi="Arial" w:cs="Arial"/>
          <w:b/>
          <w:kern w:val="0"/>
          <w:lang w:eastAsia="et-EE" w:bidi="ar-SA"/>
        </w:rPr>
        <w:t>1</w:t>
      </w:r>
      <w:r w:rsidR="00794548" w:rsidRPr="00063D1E">
        <w:rPr>
          <w:rFonts w:ascii="Arial" w:eastAsia="Times New Roman" w:hAnsi="Arial" w:cs="Arial"/>
          <w:b/>
          <w:kern w:val="0"/>
          <w:lang w:eastAsia="et-EE" w:bidi="ar-SA"/>
        </w:rPr>
        <w:t xml:space="preserve">. </w:t>
      </w:r>
      <w:r w:rsidR="00F07866" w:rsidRPr="00063D1E">
        <w:rPr>
          <w:rFonts w:ascii="Arial" w:hAnsi="Arial" w:cs="Arial"/>
          <w:b/>
        </w:rPr>
        <w:t>Õpilas</w:t>
      </w:r>
      <w:r w:rsidR="00F8307A">
        <w:rPr>
          <w:rFonts w:ascii="Arial" w:hAnsi="Arial" w:cs="Arial"/>
          <w:b/>
        </w:rPr>
        <w:t>t</w:t>
      </w:r>
      <w:r w:rsidR="00F07866" w:rsidRPr="00063D1E">
        <w:rPr>
          <w:rFonts w:ascii="Arial" w:hAnsi="Arial" w:cs="Arial"/>
          <w:b/>
        </w:rPr>
        <w:t>ele ajutise õppes osalemise keelu rakendamine</w:t>
      </w:r>
      <w:r w:rsidR="00F8307A">
        <w:rPr>
          <w:rFonts w:ascii="Arial" w:hAnsi="Arial" w:cs="Arial"/>
          <w:b/>
        </w:rPr>
        <w:t xml:space="preserve"> (V</w:t>
      </w:r>
      <w:r w:rsidR="00F519C3">
        <w:rPr>
          <w:rFonts w:ascii="Arial" w:hAnsi="Arial" w:cs="Arial"/>
          <w:b/>
        </w:rPr>
        <w:t>.</w:t>
      </w:r>
      <w:r w:rsidR="00F8307A">
        <w:rPr>
          <w:rFonts w:ascii="Arial" w:hAnsi="Arial" w:cs="Arial"/>
          <w:b/>
        </w:rPr>
        <w:t xml:space="preserve"> V</w:t>
      </w:r>
      <w:r w:rsidR="00F519C3">
        <w:rPr>
          <w:rFonts w:ascii="Arial" w:hAnsi="Arial" w:cs="Arial"/>
          <w:b/>
        </w:rPr>
        <w:t>.</w:t>
      </w:r>
      <w:r w:rsidR="00F8307A">
        <w:rPr>
          <w:rFonts w:ascii="Arial" w:hAnsi="Arial" w:cs="Arial"/>
          <w:b/>
        </w:rPr>
        <w:t>)</w:t>
      </w:r>
    </w:p>
    <w:p w14:paraId="251F4A1E" w14:textId="77777777" w:rsidR="00F07866" w:rsidRPr="00063D1E" w:rsidRDefault="00F07866" w:rsidP="00F07866">
      <w:pPr>
        <w:rPr>
          <w:rFonts w:ascii="Arial" w:hAnsi="Arial" w:cs="Arial"/>
          <w:b/>
        </w:rPr>
      </w:pPr>
      <w:r w:rsidRPr="00063D1E">
        <w:rPr>
          <w:rFonts w:ascii="Arial" w:hAnsi="Arial" w:cs="Arial"/>
          <w:b/>
        </w:rPr>
        <w:t>Sõnavõtjate nimed ja sõnavõtu lühike sisu</w:t>
      </w:r>
    </w:p>
    <w:p w14:paraId="0379B760" w14:textId="77777777" w:rsidR="00303656" w:rsidRPr="004D42D0" w:rsidRDefault="00303656" w:rsidP="00303656">
      <w:pPr>
        <w:jc w:val="both"/>
        <w:rPr>
          <w:rFonts w:ascii="Arial" w:hAnsi="Arial" w:cs="Arial"/>
        </w:rPr>
      </w:pPr>
      <w:r>
        <w:rPr>
          <w:rFonts w:ascii="Arial" w:hAnsi="Arial" w:cs="Arial"/>
        </w:rPr>
        <w:t>Õppealajuhataja</w:t>
      </w:r>
      <w:r w:rsidRPr="004D42D0">
        <w:rPr>
          <w:rFonts w:ascii="Arial" w:hAnsi="Arial" w:cs="Arial"/>
        </w:rPr>
        <w:t xml:space="preserve"> põhjendas, miks ta kooli </w:t>
      </w:r>
      <w:r>
        <w:rPr>
          <w:rFonts w:ascii="Arial" w:hAnsi="Arial" w:cs="Arial"/>
        </w:rPr>
        <w:t>õppealajuhatajana</w:t>
      </w:r>
      <w:r w:rsidRPr="004D42D0">
        <w:rPr>
          <w:rFonts w:ascii="Arial" w:hAnsi="Arial" w:cs="Arial"/>
        </w:rPr>
        <w:t xml:space="preserve"> otsustas teha õppenõukogule ettepaneku rakendada õpilasele mõjutusmeetm</w:t>
      </w:r>
      <w:r>
        <w:rPr>
          <w:rFonts w:ascii="Arial" w:hAnsi="Arial" w:cs="Arial"/>
        </w:rPr>
        <w:t xml:space="preserve">ena õpilase õppest ajutise </w:t>
      </w:r>
      <w:r w:rsidRPr="004D42D0">
        <w:rPr>
          <w:rFonts w:ascii="Arial" w:hAnsi="Arial" w:cs="Arial"/>
        </w:rPr>
        <w:t>osalemise keeldu. S</w:t>
      </w:r>
      <w:r>
        <w:rPr>
          <w:rFonts w:ascii="Arial" w:hAnsi="Arial" w:cs="Arial"/>
        </w:rPr>
        <w:t xml:space="preserve">otsiaalpedagoog andis </w:t>
      </w:r>
      <w:r w:rsidRPr="004D42D0">
        <w:rPr>
          <w:rFonts w:ascii="Arial" w:hAnsi="Arial" w:cs="Arial"/>
        </w:rPr>
        <w:t>õppenõukogule ülevaate seni rakendatud mõjutusmeetmetest ning tõi esile, mis osas õpilase käitumine ei ole kooli kodukorra kohane ning teiste suhtes lugupidav.</w:t>
      </w:r>
    </w:p>
    <w:p w14:paraId="6F7CA20F" w14:textId="771E68C7" w:rsidR="00303656" w:rsidRDefault="00303656" w:rsidP="00303656">
      <w:pPr>
        <w:jc w:val="both"/>
        <w:rPr>
          <w:rFonts w:ascii="Arial" w:hAnsi="Arial" w:cs="Arial"/>
        </w:rPr>
      </w:pPr>
      <w:r>
        <w:rPr>
          <w:rFonts w:ascii="Arial" w:hAnsi="Arial" w:cs="Arial"/>
        </w:rPr>
        <w:t>Pika aja jooksul toimuvad õ</w:t>
      </w:r>
      <w:r w:rsidRPr="00D2037F">
        <w:rPr>
          <w:rFonts w:ascii="Arial" w:hAnsi="Arial" w:cs="Arial"/>
        </w:rPr>
        <w:t xml:space="preserve">pilase </w:t>
      </w:r>
      <w:r>
        <w:rPr>
          <w:rFonts w:ascii="Arial" w:hAnsi="Arial" w:cs="Arial"/>
        </w:rPr>
        <w:t>V</w:t>
      </w:r>
      <w:r w:rsidR="00210A5A">
        <w:rPr>
          <w:rFonts w:ascii="Arial" w:hAnsi="Arial" w:cs="Arial"/>
        </w:rPr>
        <w:t>.</w:t>
      </w:r>
      <w:r>
        <w:rPr>
          <w:rFonts w:ascii="Arial" w:hAnsi="Arial" w:cs="Arial"/>
        </w:rPr>
        <w:t>V</w:t>
      </w:r>
      <w:r w:rsidR="00210A5A">
        <w:rPr>
          <w:rFonts w:ascii="Arial" w:hAnsi="Arial" w:cs="Arial"/>
        </w:rPr>
        <w:t>.</w:t>
      </w:r>
      <w:r>
        <w:rPr>
          <w:rFonts w:ascii="Arial" w:hAnsi="Arial" w:cs="Arial"/>
        </w:rPr>
        <w:t xml:space="preserve"> </w:t>
      </w:r>
      <w:r w:rsidRPr="00D2037F">
        <w:rPr>
          <w:rFonts w:ascii="Arial" w:hAnsi="Arial" w:cs="Arial"/>
        </w:rPr>
        <w:t>süstemaatilised ja korduvad kooli sisekorraeeskirja, turvalise käitumise ning lugupidava suhtlemise normide rikkumised, mis on väljendunud järgmises:</w:t>
      </w:r>
    </w:p>
    <w:p w14:paraId="1B61FE88" w14:textId="77777777" w:rsidR="00303656" w:rsidRPr="003D313A" w:rsidRDefault="00303656" w:rsidP="00303656">
      <w:pPr>
        <w:jc w:val="both"/>
        <w:rPr>
          <w:rFonts w:ascii="Arial" w:hAnsi="Arial" w:cs="Arial"/>
        </w:rPr>
      </w:pPr>
      <w:r w:rsidRPr="003D313A">
        <w:rPr>
          <w:rFonts w:ascii="Arial" w:hAnsi="Arial" w:cs="Arial"/>
        </w:rPr>
        <w:t>Õpilane on korduvalt rikkunud kooli kodukorda (sh jooksmine korrustel, uste ja klaasseinte tagumine käte ja jalgadega). Ta on verbaalselt kiusanud kaasõpilasi.</w:t>
      </w:r>
    </w:p>
    <w:p w14:paraId="196E5C3C" w14:textId="74E42133" w:rsidR="00303656" w:rsidRPr="003D313A" w:rsidRDefault="00F519C3" w:rsidP="00303656">
      <w:pPr>
        <w:jc w:val="both"/>
        <w:rPr>
          <w:rFonts w:ascii="Arial" w:hAnsi="Arial" w:cs="Arial"/>
        </w:rPr>
      </w:pPr>
      <w:r>
        <w:rPr>
          <w:rFonts w:ascii="Arial" w:hAnsi="Arial" w:cs="Arial"/>
        </w:rPr>
        <w:t xml:space="preserve">V.V </w:t>
      </w:r>
      <w:r w:rsidR="00303656" w:rsidRPr="003D313A">
        <w:rPr>
          <w:rFonts w:ascii="Arial" w:hAnsi="Arial" w:cs="Arial"/>
        </w:rPr>
        <w:t>on toonud koolihoonesse pürotehnilise toote (ilutulestiku), olnud selle kasutamise algataja ning kaasanud tegevusse teisi õpilasi. Lisaks on ta püüdnud suunata teisi õpilasi võtma süüd enda peale ning teinud õpilaste ütluste kohaselt väljaütlemisi võimaliku kooliruumide süütamise</w:t>
      </w:r>
      <w:r w:rsidR="00303656">
        <w:rPr>
          <w:rFonts w:ascii="Arial" w:hAnsi="Arial" w:cs="Arial"/>
        </w:rPr>
        <w:t xml:space="preserve"> või rikkumise</w:t>
      </w:r>
      <w:r w:rsidR="00303656" w:rsidRPr="003D313A">
        <w:rPr>
          <w:rFonts w:ascii="Arial" w:hAnsi="Arial" w:cs="Arial"/>
        </w:rPr>
        <w:t xml:space="preserve"> kohta tulevikus.</w:t>
      </w:r>
    </w:p>
    <w:p w14:paraId="39D51F72" w14:textId="77777777" w:rsidR="00303656" w:rsidRPr="003D313A" w:rsidRDefault="00303656" w:rsidP="00303656">
      <w:pPr>
        <w:jc w:val="both"/>
        <w:rPr>
          <w:rFonts w:ascii="Arial" w:hAnsi="Arial" w:cs="Arial"/>
        </w:rPr>
      </w:pPr>
      <w:r w:rsidRPr="003D313A">
        <w:rPr>
          <w:rFonts w:ascii="Arial" w:hAnsi="Arial" w:cs="Arial"/>
        </w:rPr>
        <w:t>Samuti on esinenud füüsilise vägivalla juhtumeid teise õpilase suhtes nii koolis kui ka väljaspool kooli territooriumi.</w:t>
      </w:r>
    </w:p>
    <w:p w14:paraId="2FBA6FBD" w14:textId="77777777" w:rsidR="00454D0C" w:rsidRDefault="00454D0C" w:rsidP="00454D0C">
      <w:pPr>
        <w:jc w:val="both"/>
        <w:rPr>
          <w:rFonts w:ascii="Arial" w:hAnsi="Arial" w:cs="Arial"/>
        </w:rPr>
      </w:pPr>
    </w:p>
    <w:p w14:paraId="1E5D5F6F" w14:textId="77777777" w:rsidR="00454D0C" w:rsidRDefault="00454D0C" w:rsidP="00454D0C">
      <w:pPr>
        <w:jc w:val="both"/>
        <w:rPr>
          <w:rFonts w:ascii="Arial" w:hAnsi="Arial" w:cs="Arial"/>
        </w:rPr>
      </w:pPr>
      <w:r>
        <w:rPr>
          <w:rFonts w:ascii="Arial" w:hAnsi="Arial" w:cs="Arial"/>
        </w:rPr>
        <w:t xml:space="preserve">Õpilasele on eelnevalt rakendatud Kohtla-Järve Kesklinna Põhikoolis alljärgnevaid mõjutusmeetmeid kooskõlas </w:t>
      </w:r>
      <w:r w:rsidRPr="004D42D0">
        <w:rPr>
          <w:rFonts w:ascii="Arial" w:hAnsi="Arial" w:cs="Arial"/>
        </w:rPr>
        <w:t>PGS § 58</w:t>
      </w:r>
      <w:r>
        <w:rPr>
          <w:rFonts w:ascii="Arial" w:hAnsi="Arial" w:cs="Arial"/>
        </w:rPr>
        <w:t>:</w:t>
      </w:r>
    </w:p>
    <w:p w14:paraId="7F22DA85" w14:textId="77777777" w:rsidR="00454D0C" w:rsidRPr="00BB0A1A" w:rsidRDefault="00454D0C" w:rsidP="00454D0C">
      <w:pPr>
        <w:pStyle w:val="Loendilik"/>
        <w:numPr>
          <w:ilvl w:val="0"/>
          <w:numId w:val="1"/>
        </w:numPr>
        <w:jc w:val="both"/>
        <w:rPr>
          <w:rFonts w:ascii="Arial" w:hAnsi="Arial" w:cs="Arial"/>
          <w:sz w:val="24"/>
          <w:szCs w:val="24"/>
        </w:rPr>
      </w:pPr>
      <w:r w:rsidRPr="00BB0A1A">
        <w:rPr>
          <w:rFonts w:ascii="Arial" w:hAnsi="Arial" w:cs="Arial"/>
          <w:sz w:val="24"/>
          <w:szCs w:val="24"/>
        </w:rPr>
        <w:t>Õpilase käitumise arutamine vanematega.</w:t>
      </w:r>
    </w:p>
    <w:p w14:paraId="77261F2B" w14:textId="77777777" w:rsidR="00454D0C" w:rsidRDefault="00454D0C" w:rsidP="00454D0C">
      <w:pPr>
        <w:pStyle w:val="Loendilik"/>
        <w:numPr>
          <w:ilvl w:val="0"/>
          <w:numId w:val="1"/>
        </w:numPr>
        <w:jc w:val="both"/>
        <w:rPr>
          <w:rFonts w:ascii="Arial" w:hAnsi="Arial" w:cs="Arial"/>
          <w:sz w:val="24"/>
          <w:szCs w:val="24"/>
        </w:rPr>
      </w:pPr>
      <w:r>
        <w:rPr>
          <w:rFonts w:ascii="Arial" w:hAnsi="Arial" w:cs="Arial"/>
          <w:sz w:val="24"/>
          <w:szCs w:val="24"/>
        </w:rPr>
        <w:t>Õpilasega tema käitumise arutamine õppealajuhataja juures.</w:t>
      </w:r>
    </w:p>
    <w:p w14:paraId="363AC4EB" w14:textId="3C67D425" w:rsidR="00303656" w:rsidRDefault="00303656" w:rsidP="00303656">
      <w:pPr>
        <w:shd w:val="clear" w:color="auto" w:fill="FFFFFF"/>
        <w:jc w:val="both"/>
        <w:rPr>
          <w:rFonts w:ascii="Arial" w:hAnsi="Arial" w:cs="Arial"/>
        </w:rPr>
      </w:pPr>
      <w:r w:rsidRPr="00303656">
        <w:rPr>
          <w:rFonts w:ascii="Arial" w:hAnsi="Arial" w:cs="Arial"/>
        </w:rPr>
        <w:t>Arvestades õpilase suhtes seni kasutatud mõjutusmeetmeid ning arvestades asjaoluga, et nende mõjutusmeetmete rakendamise tulemusena ei ole õpilane hakanud käituma kooli kodukorra kohaselt ja teistest lugupidavalt, on selleks, et ennetada turvalisust ohustavate olukordade tekkimist koolis igati põhjendatud, asjakohane ja proportsionaalne rakendada</w:t>
      </w:r>
      <w:r>
        <w:rPr>
          <w:rFonts w:ascii="Arial" w:hAnsi="Arial" w:cs="Arial"/>
        </w:rPr>
        <w:t xml:space="preserve"> </w:t>
      </w:r>
      <w:r w:rsidRPr="00303656">
        <w:rPr>
          <w:rFonts w:ascii="Arial" w:hAnsi="Arial" w:cs="Arial"/>
        </w:rPr>
        <w:t xml:space="preserve">õpilasele mõjutusmeetmena ajutisest õppest osalemise keeldu. PGS § 58 lõike 8 kohaselt võib õpilasele mõjutusmeetmena rakendada õppes osalemise keeldu 10 õppepäeva ulatuses ühe poolaasta jooksul. Arvestades asjaolu, et õpilane ei ole ilmutanud menetluse käigus valmisolekut oma käitumist muuta, rakendatakse õpilasele õppes osalemise keeldu seaduses näidatud maksimaalses ulatuses 10 õppepäeva. </w:t>
      </w:r>
    </w:p>
    <w:p w14:paraId="6E82AD2B" w14:textId="77777777" w:rsidR="00303656" w:rsidRDefault="00303656" w:rsidP="00303656">
      <w:pPr>
        <w:jc w:val="both"/>
        <w:rPr>
          <w:rFonts w:ascii="Arial" w:hAnsi="Arial" w:cs="Arial"/>
          <w:color w:val="000000"/>
        </w:rPr>
      </w:pPr>
      <w:r w:rsidRPr="001D0ED3">
        <w:rPr>
          <w:rFonts w:ascii="Arial" w:hAnsi="Arial" w:cs="Arial"/>
          <w:color w:val="000000"/>
        </w:rPr>
        <w:lastRenderedPageBreak/>
        <w:t xml:space="preserve">Õpilasele ajutisest õppest osalemise keelu rakendamise otsustamise õppenõukogus menetlemise algatas ning otsuse eelnõu koostas kooli direktor. </w:t>
      </w:r>
    </w:p>
    <w:p w14:paraId="263A3DF0" w14:textId="77777777" w:rsidR="00303656" w:rsidRPr="001D0ED3" w:rsidRDefault="00303656" w:rsidP="00303656">
      <w:pPr>
        <w:jc w:val="both"/>
        <w:rPr>
          <w:rFonts w:ascii="Arial" w:hAnsi="Arial" w:cs="Arial"/>
          <w:color w:val="000000"/>
        </w:rPr>
      </w:pPr>
      <w:r>
        <w:rPr>
          <w:rFonts w:ascii="Arial" w:hAnsi="Arial" w:cs="Arial"/>
          <w:color w:val="000000"/>
        </w:rPr>
        <w:t xml:space="preserve">Õpilase klassijuhataja, sotsiaalpedagoogi </w:t>
      </w:r>
      <w:r w:rsidRPr="001D0ED3">
        <w:rPr>
          <w:rFonts w:ascii="Arial" w:hAnsi="Arial" w:cs="Arial"/>
          <w:color w:val="000000"/>
        </w:rPr>
        <w:t xml:space="preserve">ülesandeks on korraldada õpilasele koostöös vanemaga </w:t>
      </w:r>
      <w:r>
        <w:rPr>
          <w:rFonts w:ascii="Arial" w:hAnsi="Arial" w:cs="Arial"/>
          <w:color w:val="000000"/>
        </w:rPr>
        <w:t>käitumise tugikava</w:t>
      </w:r>
      <w:r w:rsidRPr="001D0ED3">
        <w:rPr>
          <w:rFonts w:ascii="Arial" w:hAnsi="Arial" w:cs="Arial"/>
          <w:color w:val="000000"/>
        </w:rPr>
        <w:t xml:space="preserve"> koostamine, et tagada nõutava </w:t>
      </w:r>
      <w:r>
        <w:rPr>
          <w:rFonts w:ascii="Arial" w:hAnsi="Arial" w:cs="Arial"/>
          <w:color w:val="000000"/>
        </w:rPr>
        <w:t>käitumise</w:t>
      </w:r>
      <w:r w:rsidRPr="001D0ED3">
        <w:rPr>
          <w:rFonts w:ascii="Arial" w:hAnsi="Arial" w:cs="Arial"/>
          <w:color w:val="000000"/>
        </w:rPr>
        <w:t xml:space="preserve"> saavutamine. Vanem tagab õppes osalemise keelu ajaks järelevalve õpilase üle ning õppe korraldamise</w:t>
      </w:r>
      <w:r>
        <w:rPr>
          <w:rFonts w:ascii="Arial" w:hAnsi="Arial" w:cs="Arial"/>
          <w:color w:val="000000"/>
        </w:rPr>
        <w:t>.</w:t>
      </w:r>
      <w:r w:rsidRPr="001D0ED3">
        <w:rPr>
          <w:rFonts w:ascii="Arial" w:hAnsi="Arial" w:cs="Arial"/>
          <w:color w:val="000000"/>
        </w:rPr>
        <w:t xml:space="preserve"> </w:t>
      </w:r>
    </w:p>
    <w:p w14:paraId="2366E8A5" w14:textId="77777777" w:rsidR="00303656" w:rsidRPr="001D0ED3" w:rsidRDefault="00303656" w:rsidP="00303656">
      <w:pPr>
        <w:jc w:val="both"/>
        <w:rPr>
          <w:rFonts w:ascii="Arial" w:hAnsi="Arial" w:cs="Arial"/>
          <w:color w:val="000000"/>
        </w:rPr>
      </w:pPr>
    </w:p>
    <w:p w14:paraId="3DF7CE38" w14:textId="77777777" w:rsidR="00303656" w:rsidRPr="001D0ED3" w:rsidRDefault="00303656" w:rsidP="00303656">
      <w:pPr>
        <w:jc w:val="both"/>
        <w:rPr>
          <w:rFonts w:ascii="Arial" w:hAnsi="Arial" w:cs="Arial"/>
        </w:rPr>
      </w:pPr>
      <w:r w:rsidRPr="001D0ED3">
        <w:rPr>
          <w:rFonts w:ascii="Arial" w:hAnsi="Arial" w:cs="Arial"/>
        </w:rPr>
        <w:t xml:space="preserve">Otsuse poolt oli </w:t>
      </w:r>
      <w:r>
        <w:rPr>
          <w:rFonts w:ascii="Arial" w:hAnsi="Arial" w:cs="Arial"/>
        </w:rPr>
        <w:t>36</w:t>
      </w:r>
      <w:r w:rsidRPr="001D0ED3">
        <w:rPr>
          <w:rFonts w:ascii="Arial" w:hAnsi="Arial" w:cs="Arial"/>
        </w:rPr>
        <w:t xml:space="preserve"> õppenõukogu liiget, vastu </w:t>
      </w:r>
      <w:r>
        <w:rPr>
          <w:rFonts w:ascii="Arial" w:hAnsi="Arial" w:cs="Arial"/>
        </w:rPr>
        <w:t>0</w:t>
      </w:r>
      <w:r w:rsidRPr="001D0ED3">
        <w:rPr>
          <w:rFonts w:ascii="Arial" w:hAnsi="Arial" w:cs="Arial"/>
        </w:rPr>
        <w:t xml:space="preserve"> ja erapooletuid </w:t>
      </w:r>
      <w:r>
        <w:rPr>
          <w:rFonts w:ascii="Arial" w:hAnsi="Arial" w:cs="Arial"/>
        </w:rPr>
        <w:t>0</w:t>
      </w:r>
      <w:r w:rsidRPr="001D0ED3">
        <w:rPr>
          <w:rFonts w:ascii="Arial" w:hAnsi="Arial" w:cs="Arial"/>
        </w:rPr>
        <w:t>.</w:t>
      </w:r>
    </w:p>
    <w:p w14:paraId="66AF10BC" w14:textId="77777777" w:rsidR="00303656" w:rsidRPr="001D0ED3" w:rsidRDefault="00303656" w:rsidP="00303656">
      <w:pPr>
        <w:pStyle w:val="Pealkiri1"/>
        <w:spacing w:before="1"/>
        <w:jc w:val="both"/>
        <w:rPr>
          <w:spacing w:val="-4"/>
        </w:rPr>
      </w:pPr>
    </w:p>
    <w:p w14:paraId="764274AB" w14:textId="77777777" w:rsidR="00303656" w:rsidRPr="00303656" w:rsidRDefault="00303656" w:rsidP="00303656">
      <w:pPr>
        <w:shd w:val="clear" w:color="auto" w:fill="FFFFFF"/>
        <w:jc w:val="both"/>
        <w:rPr>
          <w:rFonts w:ascii="Arial" w:hAnsi="Arial" w:cs="Arial"/>
        </w:rPr>
      </w:pPr>
    </w:p>
    <w:p w14:paraId="07A14597" w14:textId="77777777" w:rsidR="00303656" w:rsidRPr="00F8307A" w:rsidRDefault="00303656" w:rsidP="00F8307A">
      <w:pPr>
        <w:shd w:val="clear" w:color="auto" w:fill="FFFFFF"/>
        <w:jc w:val="both"/>
        <w:rPr>
          <w:rFonts w:ascii="Arial" w:hAnsi="Arial" w:cs="Arial"/>
        </w:rPr>
      </w:pPr>
      <w:r w:rsidRPr="00F8307A">
        <w:rPr>
          <w:rFonts w:ascii="Arial" w:hAnsi="Arial" w:cs="Arial"/>
        </w:rPr>
        <w:t xml:space="preserve">Vastavalt PGS § 58 lõikele 8 tuleb õpilasele, kellele kohaldatakse ajutust õppes osalemise keeldu, koostada koostöös õpilase või piiratud teovõimega õpilase puhul koostöös vanemaga käitumise tugikava, et tagada nõutava käitumise saavutamine. </w:t>
      </w:r>
    </w:p>
    <w:p w14:paraId="26895645" w14:textId="77777777" w:rsidR="00520008" w:rsidRPr="001D0ED3" w:rsidRDefault="00520008" w:rsidP="003B7ED6">
      <w:pPr>
        <w:jc w:val="both"/>
        <w:rPr>
          <w:rFonts w:ascii="Arial" w:hAnsi="Arial" w:cs="Arial"/>
          <w:color w:val="000000"/>
        </w:rPr>
      </w:pPr>
    </w:p>
    <w:p w14:paraId="33DFAB18" w14:textId="7060E946" w:rsidR="00F8307A" w:rsidRPr="004D42D0" w:rsidRDefault="00F8307A" w:rsidP="00F8307A">
      <w:pPr>
        <w:rPr>
          <w:rFonts w:ascii="Arial" w:hAnsi="Arial" w:cs="Arial"/>
          <w:color w:val="000000"/>
        </w:rPr>
      </w:pPr>
      <w:r w:rsidRPr="004D42D0">
        <w:rPr>
          <w:rFonts w:ascii="Arial" w:hAnsi="Arial" w:cs="Arial"/>
          <w:color w:val="000000"/>
        </w:rPr>
        <w:t>Rakendada õpilasele</w:t>
      </w:r>
      <w:r>
        <w:rPr>
          <w:rFonts w:ascii="Arial" w:hAnsi="Arial" w:cs="Arial"/>
          <w:color w:val="000000"/>
        </w:rPr>
        <w:t xml:space="preserve"> V</w:t>
      </w:r>
      <w:r w:rsidR="00F519C3">
        <w:rPr>
          <w:rFonts w:ascii="Arial" w:hAnsi="Arial" w:cs="Arial"/>
          <w:color w:val="000000"/>
        </w:rPr>
        <w:t>.</w:t>
      </w:r>
      <w:r>
        <w:rPr>
          <w:rFonts w:ascii="Arial" w:hAnsi="Arial" w:cs="Arial"/>
          <w:color w:val="000000"/>
        </w:rPr>
        <w:t xml:space="preserve"> V a</w:t>
      </w:r>
      <w:r w:rsidRPr="004D42D0">
        <w:rPr>
          <w:rFonts w:ascii="Arial" w:hAnsi="Arial" w:cs="Arial"/>
          <w:color w:val="000000"/>
        </w:rPr>
        <w:t xml:space="preserve">jutise õppest osalemise keeldu </w:t>
      </w:r>
      <w:r>
        <w:rPr>
          <w:rFonts w:ascii="Arial" w:hAnsi="Arial" w:cs="Arial"/>
          <w:color w:val="000000"/>
        </w:rPr>
        <w:t>10</w:t>
      </w:r>
      <w:r w:rsidRPr="004D42D0">
        <w:rPr>
          <w:rFonts w:ascii="Arial" w:hAnsi="Arial" w:cs="Arial"/>
          <w:color w:val="000000"/>
        </w:rPr>
        <w:t xml:space="preserve"> õppepäeva ulatuses ajavahemikul </w:t>
      </w:r>
      <w:r>
        <w:rPr>
          <w:rFonts w:ascii="Arial" w:hAnsi="Arial" w:cs="Arial"/>
          <w:color w:val="000000"/>
        </w:rPr>
        <w:t xml:space="preserve">02.03.2026. a – 13.03.2026. a. </w:t>
      </w:r>
    </w:p>
    <w:p w14:paraId="40164B4D" w14:textId="427EEEF8" w:rsidR="004D1109" w:rsidRDefault="004D1109" w:rsidP="00F8307A">
      <w:pPr>
        <w:rPr>
          <w:rFonts w:ascii="Arial" w:hAnsi="Arial" w:cs="Arial"/>
        </w:rPr>
      </w:pPr>
    </w:p>
    <w:p w14:paraId="18B5CC72" w14:textId="4ACA4515" w:rsidR="00F8307A" w:rsidRPr="00063D1E" w:rsidRDefault="00F8307A" w:rsidP="00F8307A">
      <w:pPr>
        <w:ind w:right="60"/>
        <w:rPr>
          <w:rFonts w:ascii="Arial" w:hAnsi="Arial" w:cs="Arial"/>
          <w:b/>
        </w:rPr>
      </w:pPr>
      <w:r w:rsidRPr="00F8307A">
        <w:rPr>
          <w:rFonts w:ascii="Arial" w:hAnsi="Arial" w:cs="Arial"/>
          <w:b/>
        </w:rPr>
        <w:t>2.</w:t>
      </w:r>
      <w:r w:rsidRPr="00063D1E">
        <w:rPr>
          <w:rFonts w:ascii="Arial" w:hAnsi="Arial" w:cs="Arial"/>
          <w:b/>
        </w:rPr>
        <w:t>Õpilas</w:t>
      </w:r>
      <w:r>
        <w:rPr>
          <w:rFonts w:ascii="Arial" w:hAnsi="Arial" w:cs="Arial"/>
          <w:b/>
        </w:rPr>
        <w:t>t</w:t>
      </w:r>
      <w:r w:rsidRPr="00063D1E">
        <w:rPr>
          <w:rFonts w:ascii="Arial" w:hAnsi="Arial" w:cs="Arial"/>
          <w:b/>
        </w:rPr>
        <w:t>ele ajutise õppes osalemise keelu rakendamine</w:t>
      </w:r>
      <w:r>
        <w:rPr>
          <w:rFonts w:ascii="Arial" w:hAnsi="Arial" w:cs="Arial"/>
          <w:b/>
        </w:rPr>
        <w:t xml:space="preserve"> (M</w:t>
      </w:r>
      <w:r w:rsidR="0054188D">
        <w:rPr>
          <w:rFonts w:ascii="Arial" w:hAnsi="Arial" w:cs="Arial"/>
          <w:b/>
        </w:rPr>
        <w:t>.</w:t>
      </w:r>
      <w:r>
        <w:rPr>
          <w:rFonts w:ascii="Arial" w:hAnsi="Arial" w:cs="Arial"/>
          <w:b/>
        </w:rPr>
        <w:t xml:space="preserve"> P</w:t>
      </w:r>
      <w:r w:rsidR="0054188D">
        <w:rPr>
          <w:rFonts w:ascii="Arial" w:hAnsi="Arial" w:cs="Arial"/>
          <w:b/>
        </w:rPr>
        <w:t>.</w:t>
      </w:r>
      <w:r>
        <w:rPr>
          <w:rFonts w:ascii="Arial" w:hAnsi="Arial" w:cs="Arial"/>
          <w:b/>
        </w:rPr>
        <w:t>)</w:t>
      </w:r>
    </w:p>
    <w:p w14:paraId="1170F0CE" w14:textId="67D682A6" w:rsidR="00F8307A" w:rsidRDefault="00F8307A" w:rsidP="00F8307A">
      <w:pPr>
        <w:rPr>
          <w:rFonts w:ascii="Arial" w:hAnsi="Arial" w:cs="Arial"/>
          <w:b/>
        </w:rPr>
      </w:pPr>
      <w:r w:rsidRPr="00063D1E">
        <w:rPr>
          <w:rFonts w:ascii="Arial" w:hAnsi="Arial" w:cs="Arial"/>
          <w:b/>
        </w:rPr>
        <w:t>Sõnavõtjate nimed ja sõnavõtu lühike sisu</w:t>
      </w:r>
    </w:p>
    <w:p w14:paraId="2B5F0108" w14:textId="77777777" w:rsidR="00F8307A" w:rsidRPr="00063D1E" w:rsidRDefault="00F8307A" w:rsidP="00F8307A">
      <w:pPr>
        <w:rPr>
          <w:rFonts w:ascii="Arial" w:hAnsi="Arial" w:cs="Arial"/>
          <w:b/>
        </w:rPr>
      </w:pPr>
    </w:p>
    <w:p w14:paraId="76B76ADE" w14:textId="77777777" w:rsidR="00F8307A" w:rsidRPr="009D7CA0" w:rsidRDefault="00F8307A" w:rsidP="00F8307A">
      <w:pPr>
        <w:jc w:val="both"/>
        <w:rPr>
          <w:rFonts w:ascii="Arial" w:hAnsi="Arial" w:cs="Arial"/>
        </w:rPr>
      </w:pPr>
      <w:r w:rsidRPr="009D7CA0">
        <w:rPr>
          <w:rFonts w:ascii="Arial" w:hAnsi="Arial" w:cs="Arial"/>
        </w:rPr>
        <w:t>Õppealajuhataja põhjendas, miks ta kooli õppealajuhataja otsustas teha õppenõukogule ettepaneku rakendada õpilasele mõjutusmeetmena õpilase õppest ajutise osalemise keeldu. Sotsiaalpedagoog andis õppenõukogule ülevaate seni rakendatud mõjutusmeetmetest ning tõi esile, mis osas õpilase käitumine ei ole kooli kodukorra kohane ning teiste suhtes lugupidav.</w:t>
      </w:r>
    </w:p>
    <w:p w14:paraId="758BB41E" w14:textId="77777777" w:rsidR="00F8307A" w:rsidRPr="009D7CA0" w:rsidRDefault="00F8307A" w:rsidP="00F8307A">
      <w:pPr>
        <w:jc w:val="both"/>
        <w:rPr>
          <w:rFonts w:ascii="Arial" w:hAnsi="Arial" w:cs="Arial"/>
        </w:rPr>
      </w:pPr>
      <w:r w:rsidRPr="009D7CA0">
        <w:rPr>
          <w:rFonts w:ascii="Arial" w:hAnsi="Arial" w:cs="Arial"/>
        </w:rPr>
        <w:t xml:space="preserve"> </w:t>
      </w:r>
    </w:p>
    <w:p w14:paraId="0B89CB47" w14:textId="6310C4E6" w:rsidR="00F8307A" w:rsidRPr="009D7CA0" w:rsidRDefault="00F8307A" w:rsidP="00F8307A">
      <w:pPr>
        <w:jc w:val="both"/>
        <w:rPr>
          <w:rFonts w:ascii="Arial" w:hAnsi="Arial" w:cs="Arial"/>
        </w:rPr>
      </w:pPr>
      <w:r w:rsidRPr="009D7CA0">
        <w:rPr>
          <w:rFonts w:ascii="Arial" w:hAnsi="Arial" w:cs="Arial"/>
        </w:rPr>
        <w:t xml:space="preserve">Pika aja jooksul toimuvad õpilase </w:t>
      </w:r>
      <w:r w:rsidR="005153A8">
        <w:rPr>
          <w:rFonts w:ascii="Arial" w:hAnsi="Arial" w:cs="Arial"/>
        </w:rPr>
        <w:t xml:space="preserve">M. P </w:t>
      </w:r>
      <w:r w:rsidRPr="009D7CA0">
        <w:rPr>
          <w:rFonts w:ascii="Arial" w:hAnsi="Arial" w:cs="Arial"/>
        </w:rPr>
        <w:t>süstemaatilised ja korduvad kooli sisekorraeeskirja, turvalise käitumise ning lugupidava suhtlemise normide rikkumised, mis on väljendunud järgmises:</w:t>
      </w:r>
    </w:p>
    <w:p w14:paraId="40481751" w14:textId="77777777" w:rsidR="00F8307A" w:rsidRPr="009D7CA0" w:rsidRDefault="00F8307A" w:rsidP="00F8307A">
      <w:pPr>
        <w:jc w:val="both"/>
        <w:rPr>
          <w:rFonts w:ascii="Arial" w:hAnsi="Arial" w:cs="Arial"/>
        </w:rPr>
      </w:pPr>
      <w:r w:rsidRPr="009D7CA0">
        <w:rPr>
          <w:rFonts w:ascii="Arial" w:hAnsi="Arial" w:cs="Arial"/>
        </w:rPr>
        <w:t>korduvad hilinemised tundidesse; omavoliline kooli territooriumilt lahkumine õppepäeva jooksul (tagauksest) ning hilinemisega naasmine tundidesse; keelatud esemete kooli toomine ja kasutamine (energiajoogid, tulemasinad); kooli vara rikkumine; õppetööd häiriv käitumine tundides (õpetaja segamine, kõrvalised tegevused sh telefoni kasutamine, sobimatud ja provokatiivsed väljaütlemised, söömine ja joomine tunnis); oma klassikaaslase kiusamine ja pildistamine ilma loata; demonstratiivne käitumine vahetundides (puuviljade laialipildumine ning nende määrimine seintele ja garderoobi uste vahele; spordisaali omavoliline sisenemine, seal korda rikkuv käitumine jms); lugupidamatu käitumine kooli personali suhtes (vaidlused, märkuste eiramine, provokatiivne suhtlus). Sotsiaalpedagoogidele laekuvad õpetajatelt ja kooli töötajatelt pidevad kaebused ja teatised  õpilase häiriva käitumise kohta.</w:t>
      </w:r>
    </w:p>
    <w:p w14:paraId="28B364EE" w14:textId="77777777" w:rsidR="00F8307A" w:rsidRPr="009D7CA0" w:rsidRDefault="00F8307A" w:rsidP="00F8307A">
      <w:pPr>
        <w:jc w:val="both"/>
        <w:rPr>
          <w:rFonts w:ascii="Arial" w:hAnsi="Arial" w:cs="Arial"/>
        </w:rPr>
      </w:pPr>
    </w:p>
    <w:p w14:paraId="0533C486" w14:textId="77777777" w:rsidR="00F8307A" w:rsidRPr="009D7CA0" w:rsidRDefault="00F8307A" w:rsidP="00F8307A">
      <w:pPr>
        <w:jc w:val="both"/>
        <w:rPr>
          <w:rFonts w:ascii="Arial" w:hAnsi="Arial" w:cs="Arial"/>
        </w:rPr>
      </w:pPr>
      <w:r w:rsidRPr="009D7CA0">
        <w:rPr>
          <w:rFonts w:ascii="Arial" w:hAnsi="Arial" w:cs="Arial"/>
        </w:rPr>
        <w:t>Õpilasele on eelnevalt rakendatud Kohtla-Järve Kesklinna Põhikoolis alljärgnevaid mõjutusmeetmeid kooskõlas PGS § 58:</w:t>
      </w:r>
    </w:p>
    <w:p w14:paraId="2E06F5CA" w14:textId="4924B19D" w:rsidR="00F8307A" w:rsidRPr="00F8307A" w:rsidRDefault="00F8307A" w:rsidP="00F8307A">
      <w:pPr>
        <w:pStyle w:val="Loendilik"/>
        <w:numPr>
          <w:ilvl w:val="0"/>
          <w:numId w:val="2"/>
        </w:numPr>
        <w:jc w:val="both"/>
        <w:rPr>
          <w:rFonts w:ascii="Arial" w:hAnsi="Arial" w:cs="Arial"/>
        </w:rPr>
      </w:pPr>
      <w:r w:rsidRPr="00F8307A">
        <w:rPr>
          <w:rFonts w:ascii="Arial" w:hAnsi="Arial" w:cs="Arial"/>
        </w:rPr>
        <w:t>Õpilase käitumise arutamine vanematega.</w:t>
      </w:r>
    </w:p>
    <w:p w14:paraId="5C100732" w14:textId="77777777" w:rsidR="00F8307A" w:rsidRPr="009D7CA0" w:rsidRDefault="00F8307A" w:rsidP="00F8307A">
      <w:pPr>
        <w:pStyle w:val="Loendilik"/>
        <w:numPr>
          <w:ilvl w:val="0"/>
          <w:numId w:val="2"/>
        </w:numPr>
        <w:jc w:val="both"/>
        <w:rPr>
          <w:rFonts w:ascii="Arial" w:hAnsi="Arial" w:cs="Arial"/>
          <w:sz w:val="24"/>
          <w:szCs w:val="24"/>
        </w:rPr>
      </w:pPr>
      <w:r w:rsidRPr="009D7CA0">
        <w:rPr>
          <w:rFonts w:ascii="Arial" w:hAnsi="Arial" w:cs="Arial"/>
          <w:sz w:val="24"/>
          <w:szCs w:val="24"/>
        </w:rPr>
        <w:t>Õpilasega tema käitumise arutamine direktori ja õppealajuhataja juures.</w:t>
      </w:r>
    </w:p>
    <w:p w14:paraId="6DF0E792" w14:textId="77777777" w:rsidR="00F8307A" w:rsidRPr="009D7CA0" w:rsidRDefault="00F8307A" w:rsidP="00F8307A">
      <w:pPr>
        <w:pStyle w:val="Loendilik"/>
        <w:numPr>
          <w:ilvl w:val="0"/>
          <w:numId w:val="2"/>
        </w:numPr>
        <w:jc w:val="both"/>
        <w:rPr>
          <w:rFonts w:ascii="Arial" w:hAnsi="Arial" w:cs="Arial"/>
          <w:sz w:val="24"/>
          <w:szCs w:val="24"/>
        </w:rPr>
      </w:pPr>
      <w:r w:rsidRPr="009D7CA0">
        <w:rPr>
          <w:rFonts w:ascii="Arial" w:hAnsi="Arial" w:cs="Arial"/>
          <w:sz w:val="24"/>
          <w:szCs w:val="24"/>
        </w:rPr>
        <w:t xml:space="preserve">Esemete, mida õpilane kasutab viisil, mis ei ole kooskõlas kooli kodukorraga, kooli </w:t>
      </w:r>
      <w:proofErr w:type="spellStart"/>
      <w:r w:rsidRPr="009D7CA0">
        <w:rPr>
          <w:rFonts w:ascii="Arial" w:hAnsi="Arial" w:cs="Arial"/>
          <w:sz w:val="24"/>
          <w:szCs w:val="24"/>
        </w:rPr>
        <w:t>hoiulevõtmine</w:t>
      </w:r>
      <w:proofErr w:type="spellEnd"/>
      <w:r w:rsidRPr="009D7CA0">
        <w:rPr>
          <w:rFonts w:ascii="Arial" w:hAnsi="Arial" w:cs="Arial"/>
          <w:sz w:val="24"/>
          <w:szCs w:val="24"/>
        </w:rPr>
        <w:t>.</w:t>
      </w:r>
    </w:p>
    <w:p w14:paraId="4DF0C725" w14:textId="77777777" w:rsidR="00F8307A" w:rsidRPr="009D7CA0" w:rsidRDefault="00F8307A" w:rsidP="00F8307A">
      <w:pPr>
        <w:pStyle w:val="Loendilik"/>
        <w:numPr>
          <w:ilvl w:val="0"/>
          <w:numId w:val="2"/>
        </w:numPr>
        <w:jc w:val="both"/>
        <w:rPr>
          <w:rFonts w:ascii="Arial" w:hAnsi="Arial" w:cs="Arial"/>
          <w:sz w:val="24"/>
          <w:szCs w:val="24"/>
        </w:rPr>
      </w:pPr>
      <w:r w:rsidRPr="009D7CA0">
        <w:rPr>
          <w:rFonts w:ascii="Arial" w:hAnsi="Arial" w:cs="Arial"/>
          <w:sz w:val="24"/>
          <w:szCs w:val="24"/>
        </w:rPr>
        <w:t>Õppetunnist eemaldamine koos kohustusega viibida määratud kohas ja saavutada tunni lõpuks nõutavad õpitulemused.</w:t>
      </w:r>
    </w:p>
    <w:p w14:paraId="2914C111" w14:textId="3A2DA8C6" w:rsidR="00F8307A" w:rsidRDefault="00F8307A" w:rsidP="00F8307A">
      <w:pPr>
        <w:pStyle w:val="Loendilik"/>
        <w:numPr>
          <w:ilvl w:val="0"/>
          <w:numId w:val="2"/>
        </w:numPr>
        <w:jc w:val="both"/>
        <w:rPr>
          <w:rFonts w:ascii="Arial" w:hAnsi="Arial" w:cs="Arial"/>
          <w:sz w:val="24"/>
          <w:szCs w:val="24"/>
        </w:rPr>
      </w:pPr>
      <w:r w:rsidRPr="009D7CA0">
        <w:rPr>
          <w:rFonts w:ascii="Arial" w:hAnsi="Arial" w:cs="Arial"/>
          <w:sz w:val="24"/>
          <w:szCs w:val="24"/>
        </w:rPr>
        <w:lastRenderedPageBreak/>
        <w:t>Ajutine keeld võtta osa kooli üritustest.</w:t>
      </w:r>
    </w:p>
    <w:p w14:paraId="04B08083" w14:textId="77777777" w:rsidR="00F8307A" w:rsidRPr="00F8307A" w:rsidRDefault="00F8307A" w:rsidP="00F8307A">
      <w:pPr>
        <w:jc w:val="both"/>
        <w:rPr>
          <w:rFonts w:ascii="Arial" w:hAnsi="Arial" w:cs="Arial"/>
        </w:rPr>
      </w:pPr>
    </w:p>
    <w:p w14:paraId="1B68156A" w14:textId="77777777" w:rsidR="00F8307A" w:rsidRPr="009D7CA0" w:rsidRDefault="00F8307A" w:rsidP="00F8307A">
      <w:pPr>
        <w:shd w:val="clear" w:color="auto" w:fill="FFFFFF"/>
        <w:jc w:val="both"/>
        <w:rPr>
          <w:rFonts w:ascii="Arial" w:hAnsi="Arial" w:cs="Arial"/>
        </w:rPr>
      </w:pPr>
      <w:r w:rsidRPr="009D7CA0">
        <w:rPr>
          <w:rFonts w:ascii="Arial" w:hAnsi="Arial" w:cs="Arial"/>
        </w:rPr>
        <w:t>Arvestades õpilase suhtes seni kasutatud mõjutusmeetmeid ning arvestades asjaoluga, et nende mõjutusmeetmete rakendamise tulemusena ei ole õpilane hakanud käituma kooli kodukorra kohaselt ja teistest lugupidavalt, on selleks, et ennetada turvalisust ohustavate olukordade tekkimist koolis igati põhjendatud, asjakohane ja proportsionaalne rakendada</w:t>
      </w:r>
      <w:r>
        <w:rPr>
          <w:rFonts w:ascii="Arial" w:hAnsi="Arial" w:cs="Arial"/>
        </w:rPr>
        <w:t xml:space="preserve"> </w:t>
      </w:r>
      <w:r w:rsidRPr="009D7CA0">
        <w:rPr>
          <w:rFonts w:ascii="Arial" w:hAnsi="Arial" w:cs="Arial"/>
        </w:rPr>
        <w:t xml:space="preserve">õpilasele mõjutusmeetmena ajutisest õppest osalemise keeldu. PGS § 58 lõike 8 kohaselt võib õpilasele mõjutusmeetmena rakendada õppes osalemise keeldu 10 õppepäeva ulatuses ühe poolaasta jooksul. Arvestades asjaolu, et õpilane ei ole ilmutanud menetluse käigus valmisolekut oma käitumist muuta, rakendatakse õpilasele õppes osalemise keeldu seaduses näidatud maksimaalses ulatuses 10 õppepäeva. </w:t>
      </w:r>
    </w:p>
    <w:p w14:paraId="030A569B" w14:textId="77777777" w:rsidR="00F8307A" w:rsidRPr="009D7CA0" w:rsidRDefault="00F8307A" w:rsidP="00F8307A">
      <w:pPr>
        <w:shd w:val="clear" w:color="auto" w:fill="FFFFFF"/>
        <w:jc w:val="both"/>
        <w:rPr>
          <w:rFonts w:ascii="Arial" w:hAnsi="Arial" w:cs="Arial"/>
        </w:rPr>
      </w:pPr>
      <w:r w:rsidRPr="009D7CA0">
        <w:rPr>
          <w:rFonts w:ascii="Arial" w:hAnsi="Arial" w:cs="Arial"/>
        </w:rPr>
        <w:t xml:space="preserve">Vastavalt PGS § 58 lõikele 8 tuleb õpilasele, kellele kohaldatakse ajutust õppes osalemise keeldu, koostada koostöös õpilase või piiratud teovõimega õpilase puhul koostöös vanemaga käitumise tugikava, et tagada nõutava käitumise saavutamine. </w:t>
      </w:r>
    </w:p>
    <w:p w14:paraId="3EA93CA5" w14:textId="77777777" w:rsidR="00F8307A" w:rsidRPr="009D7CA0" w:rsidRDefault="00F8307A" w:rsidP="00F8307A">
      <w:pPr>
        <w:rPr>
          <w:rFonts w:ascii="Arial" w:hAnsi="Arial" w:cs="Arial"/>
          <w:color w:val="000000"/>
        </w:rPr>
      </w:pPr>
    </w:p>
    <w:p w14:paraId="7D885298" w14:textId="77777777" w:rsidR="00F8307A" w:rsidRPr="009D7CA0" w:rsidRDefault="00F8307A" w:rsidP="00F8307A">
      <w:pPr>
        <w:jc w:val="both"/>
        <w:rPr>
          <w:rFonts w:ascii="Arial" w:hAnsi="Arial" w:cs="Arial"/>
          <w:color w:val="000000"/>
        </w:rPr>
      </w:pPr>
      <w:r w:rsidRPr="009D7CA0">
        <w:rPr>
          <w:rFonts w:ascii="Arial" w:hAnsi="Arial" w:cs="Arial"/>
          <w:color w:val="000000"/>
        </w:rPr>
        <w:t xml:space="preserve">Õpilasele ajutisest õppest osalemise keelu rakendamise otsustamise õppenõukogus menetlemise algatas ning otsuse eelnõu koostas kooli direktor. </w:t>
      </w:r>
    </w:p>
    <w:p w14:paraId="71D57B17" w14:textId="77777777" w:rsidR="00F8307A" w:rsidRPr="009D7CA0" w:rsidRDefault="00F8307A" w:rsidP="00F8307A">
      <w:pPr>
        <w:rPr>
          <w:rFonts w:ascii="Arial" w:hAnsi="Arial" w:cs="Arial"/>
          <w:color w:val="000000"/>
        </w:rPr>
      </w:pPr>
      <w:r w:rsidRPr="009D7CA0">
        <w:rPr>
          <w:rFonts w:ascii="Arial" w:hAnsi="Arial" w:cs="Arial"/>
          <w:color w:val="000000"/>
        </w:rPr>
        <w:t xml:space="preserve">Õpilase klassijuhataja, sotsiaalpedagoogi ülesandeks on korraldada õpilasele koostöös vanemaga käitumise tugikava koostamine, et tagada nõutava käitumise saavutamine. Vanem tagab õppes osalemise keelu ajaks järelevalve õpilase üle ning õppe korraldamise. </w:t>
      </w:r>
    </w:p>
    <w:p w14:paraId="25E01486" w14:textId="77777777" w:rsidR="00F8307A" w:rsidRPr="009D7CA0" w:rsidRDefault="00F8307A" w:rsidP="00F8307A">
      <w:pPr>
        <w:jc w:val="both"/>
        <w:rPr>
          <w:rFonts w:ascii="Arial" w:hAnsi="Arial" w:cs="Arial"/>
          <w:color w:val="000000"/>
        </w:rPr>
      </w:pPr>
    </w:p>
    <w:p w14:paraId="20801333" w14:textId="08BA15F3" w:rsidR="00F8307A" w:rsidRDefault="00F8307A" w:rsidP="00F8307A">
      <w:pPr>
        <w:jc w:val="both"/>
        <w:rPr>
          <w:rFonts w:ascii="Arial" w:hAnsi="Arial" w:cs="Arial"/>
        </w:rPr>
      </w:pPr>
      <w:r w:rsidRPr="009D7CA0">
        <w:rPr>
          <w:rFonts w:ascii="Arial" w:hAnsi="Arial" w:cs="Arial"/>
        </w:rPr>
        <w:t>Otsuse poolt oli 36 õppenõukogu liiget, vastu 0 ja erapooletuid 0.</w:t>
      </w:r>
    </w:p>
    <w:p w14:paraId="2F352967" w14:textId="77777777" w:rsidR="00F04649" w:rsidRPr="00F8307A" w:rsidRDefault="00F04649" w:rsidP="00F04649">
      <w:pPr>
        <w:shd w:val="clear" w:color="auto" w:fill="FFFFFF"/>
        <w:jc w:val="both"/>
        <w:rPr>
          <w:rFonts w:ascii="Arial" w:hAnsi="Arial" w:cs="Arial"/>
        </w:rPr>
      </w:pPr>
      <w:r w:rsidRPr="00F8307A">
        <w:rPr>
          <w:rFonts w:ascii="Arial" w:hAnsi="Arial" w:cs="Arial"/>
        </w:rPr>
        <w:t xml:space="preserve">Vastavalt PGS § 58 lõikele 8 tuleb õpilasele, kellele kohaldatakse ajutust õppes osalemise keeldu, koostada koostöös õpilase või piiratud teovõimega õpilase puhul koostöös vanemaga käitumise tugikava, et tagada nõutava käitumise saavutamine. </w:t>
      </w:r>
    </w:p>
    <w:p w14:paraId="65E8CE09" w14:textId="77777777" w:rsidR="00F04649" w:rsidRPr="009D7CA0" w:rsidRDefault="00F04649" w:rsidP="00F8307A">
      <w:pPr>
        <w:jc w:val="both"/>
        <w:rPr>
          <w:rFonts w:ascii="Arial" w:hAnsi="Arial" w:cs="Arial"/>
        </w:rPr>
      </w:pPr>
    </w:p>
    <w:p w14:paraId="1C3F6EDD" w14:textId="7D1CA76B" w:rsidR="00F8307A" w:rsidRPr="009D7CA0" w:rsidRDefault="00F8307A" w:rsidP="00F8307A">
      <w:pPr>
        <w:jc w:val="both"/>
        <w:rPr>
          <w:rFonts w:ascii="Arial" w:hAnsi="Arial" w:cs="Arial"/>
        </w:rPr>
      </w:pPr>
    </w:p>
    <w:p w14:paraId="47E796F3" w14:textId="25F4A3D4" w:rsidR="002975D3" w:rsidRPr="009D7CA0" w:rsidRDefault="002975D3" w:rsidP="002975D3">
      <w:pPr>
        <w:rPr>
          <w:rFonts w:ascii="Arial" w:hAnsi="Arial" w:cs="Arial"/>
          <w:color w:val="000000"/>
        </w:rPr>
      </w:pPr>
      <w:r w:rsidRPr="009D7CA0">
        <w:rPr>
          <w:rFonts w:ascii="Arial" w:hAnsi="Arial" w:cs="Arial"/>
          <w:color w:val="000000"/>
        </w:rPr>
        <w:t>Rakendada õpilasele M</w:t>
      </w:r>
      <w:r w:rsidR="005153A8">
        <w:rPr>
          <w:rFonts w:ascii="Arial" w:hAnsi="Arial" w:cs="Arial"/>
          <w:color w:val="000000"/>
        </w:rPr>
        <w:t>.</w:t>
      </w:r>
      <w:r w:rsidRPr="009D7CA0">
        <w:rPr>
          <w:rFonts w:ascii="Arial" w:hAnsi="Arial" w:cs="Arial"/>
          <w:color w:val="000000"/>
        </w:rPr>
        <w:t xml:space="preserve"> </w:t>
      </w:r>
      <w:proofErr w:type="spellStart"/>
      <w:r w:rsidRPr="009D7CA0">
        <w:rPr>
          <w:rFonts w:ascii="Arial" w:hAnsi="Arial" w:cs="Arial"/>
          <w:color w:val="000000"/>
        </w:rPr>
        <w:t>P’ile</w:t>
      </w:r>
      <w:proofErr w:type="spellEnd"/>
      <w:r w:rsidRPr="009D7CA0">
        <w:rPr>
          <w:rFonts w:ascii="Arial" w:hAnsi="Arial" w:cs="Arial"/>
          <w:color w:val="000000"/>
        </w:rPr>
        <w:t xml:space="preserve"> ajutise õppest osalemise keeldu 10 õppepäeva ulatuses ajavahemikul 02.03.2026. a – 13.03.2026. a.</w:t>
      </w:r>
    </w:p>
    <w:p w14:paraId="1AA281CE" w14:textId="129E2B0D" w:rsidR="00F8307A" w:rsidRPr="00F8307A" w:rsidRDefault="00F8307A" w:rsidP="00F8307A">
      <w:pPr>
        <w:rPr>
          <w:rFonts w:ascii="Arial" w:hAnsi="Arial" w:cs="Arial"/>
        </w:rPr>
      </w:pPr>
    </w:p>
    <w:p w14:paraId="4E74A390" w14:textId="77777777" w:rsidR="00D26780" w:rsidRDefault="00D26780" w:rsidP="00794548">
      <w:pPr>
        <w:rPr>
          <w:rFonts w:ascii="Arial" w:hAnsi="Arial" w:cs="Arial"/>
          <w:b/>
          <w:iCs/>
          <w:color w:val="000000"/>
        </w:rPr>
      </w:pPr>
    </w:p>
    <w:p w14:paraId="6890FB48" w14:textId="77777777" w:rsidR="00D26780" w:rsidRDefault="00D26780" w:rsidP="00794548">
      <w:pPr>
        <w:rPr>
          <w:rFonts w:ascii="Arial" w:hAnsi="Arial" w:cs="Arial"/>
          <w:b/>
          <w:iCs/>
          <w:color w:val="000000"/>
        </w:rPr>
      </w:pPr>
    </w:p>
    <w:p w14:paraId="7BE137AF" w14:textId="16AF8F6C" w:rsidR="00794548" w:rsidRPr="004D1109" w:rsidRDefault="00303656" w:rsidP="00794548">
      <w:pPr>
        <w:rPr>
          <w:rFonts w:ascii="Arial" w:hAnsi="Arial" w:cs="Arial"/>
          <w:color w:val="000000"/>
        </w:rPr>
      </w:pPr>
      <w:r>
        <w:rPr>
          <w:rFonts w:ascii="Arial" w:hAnsi="Arial" w:cs="Arial"/>
          <w:b/>
          <w:iCs/>
          <w:color w:val="000000"/>
        </w:rPr>
        <w:t xml:space="preserve">Anna </w:t>
      </w:r>
      <w:proofErr w:type="spellStart"/>
      <w:r>
        <w:rPr>
          <w:rFonts w:ascii="Arial" w:hAnsi="Arial" w:cs="Arial"/>
          <w:b/>
          <w:iCs/>
          <w:color w:val="000000"/>
        </w:rPr>
        <w:t>Baranovskaja</w:t>
      </w:r>
      <w:proofErr w:type="spellEnd"/>
      <w:r>
        <w:rPr>
          <w:rFonts w:ascii="Arial" w:hAnsi="Arial" w:cs="Arial"/>
          <w:b/>
          <w:iCs/>
          <w:color w:val="000000"/>
        </w:rPr>
        <w:tab/>
      </w:r>
      <w:r>
        <w:rPr>
          <w:rFonts w:ascii="Arial" w:hAnsi="Arial" w:cs="Arial"/>
          <w:b/>
          <w:iCs/>
          <w:color w:val="000000"/>
        </w:rPr>
        <w:tab/>
      </w:r>
      <w:r>
        <w:rPr>
          <w:rFonts w:ascii="Arial" w:hAnsi="Arial" w:cs="Arial"/>
          <w:b/>
          <w:iCs/>
          <w:color w:val="000000"/>
        </w:rPr>
        <w:tab/>
      </w:r>
      <w:r>
        <w:rPr>
          <w:rFonts w:ascii="Arial" w:hAnsi="Arial" w:cs="Arial"/>
          <w:b/>
          <w:iCs/>
          <w:color w:val="000000"/>
        </w:rPr>
        <w:tab/>
      </w:r>
      <w:r>
        <w:rPr>
          <w:rFonts w:ascii="Arial" w:hAnsi="Arial" w:cs="Arial"/>
          <w:b/>
          <w:iCs/>
          <w:color w:val="000000"/>
        </w:rPr>
        <w:tab/>
      </w:r>
      <w:r>
        <w:rPr>
          <w:rFonts w:ascii="Arial" w:hAnsi="Arial" w:cs="Arial"/>
          <w:b/>
          <w:iCs/>
          <w:color w:val="000000"/>
        </w:rPr>
        <w:tab/>
      </w:r>
      <w:r>
        <w:rPr>
          <w:rFonts w:ascii="Arial" w:hAnsi="Arial" w:cs="Arial"/>
          <w:b/>
          <w:iCs/>
          <w:color w:val="000000"/>
        </w:rPr>
        <w:tab/>
      </w:r>
      <w:r w:rsidR="007E223A">
        <w:rPr>
          <w:rFonts w:ascii="Arial" w:hAnsi="Arial" w:cs="Arial"/>
          <w:b/>
          <w:iCs/>
          <w:color w:val="000000"/>
        </w:rPr>
        <w:t xml:space="preserve">Jelena Rae </w:t>
      </w:r>
      <w:r w:rsidR="00794548">
        <w:rPr>
          <w:rFonts w:ascii="Arial" w:hAnsi="Arial" w:cs="Arial"/>
          <w:b/>
          <w:iCs/>
          <w:color w:val="000000"/>
        </w:rPr>
        <w:t>Koosoleku juhataja</w:t>
      </w:r>
      <w:r w:rsidR="00794548">
        <w:rPr>
          <w:rFonts w:ascii="Arial" w:hAnsi="Arial" w:cs="Arial"/>
          <w:b/>
          <w:iCs/>
          <w:color w:val="000000"/>
        </w:rPr>
        <w:tab/>
      </w:r>
      <w:r w:rsidR="00794548">
        <w:rPr>
          <w:rFonts w:ascii="Arial" w:hAnsi="Arial" w:cs="Arial"/>
          <w:b/>
          <w:iCs/>
          <w:color w:val="000000"/>
        </w:rPr>
        <w:tab/>
      </w:r>
      <w:r w:rsidR="00794548">
        <w:rPr>
          <w:rFonts w:ascii="Arial" w:hAnsi="Arial" w:cs="Arial"/>
          <w:b/>
          <w:iCs/>
          <w:color w:val="000000"/>
        </w:rPr>
        <w:tab/>
      </w:r>
      <w:r w:rsidR="00794548">
        <w:rPr>
          <w:rFonts w:ascii="Arial" w:hAnsi="Arial" w:cs="Arial"/>
          <w:b/>
          <w:iCs/>
          <w:color w:val="000000"/>
        </w:rPr>
        <w:tab/>
      </w:r>
      <w:r w:rsidR="00794548">
        <w:rPr>
          <w:rFonts w:ascii="Arial" w:hAnsi="Arial" w:cs="Arial"/>
          <w:b/>
          <w:iCs/>
          <w:color w:val="000000"/>
        </w:rPr>
        <w:tab/>
      </w:r>
      <w:r w:rsidR="00794548">
        <w:rPr>
          <w:rFonts w:ascii="Arial" w:hAnsi="Arial" w:cs="Arial"/>
          <w:b/>
          <w:iCs/>
          <w:color w:val="000000"/>
        </w:rPr>
        <w:tab/>
      </w:r>
      <w:r w:rsidR="00794548">
        <w:rPr>
          <w:rFonts w:ascii="Arial" w:hAnsi="Arial" w:cs="Arial"/>
          <w:b/>
          <w:iCs/>
          <w:color w:val="000000"/>
        </w:rPr>
        <w:tab/>
        <w:t>Protokollija</w:t>
      </w:r>
    </w:p>
    <w:p w14:paraId="0A222D10" w14:textId="77777777" w:rsidR="00794548" w:rsidRDefault="00794548" w:rsidP="00794548">
      <w:pPr>
        <w:rPr>
          <w:rFonts w:ascii="Arial" w:hAnsi="Arial" w:cs="Arial"/>
          <w:b/>
          <w:iCs/>
          <w:color w:val="000000"/>
        </w:rPr>
      </w:pPr>
    </w:p>
    <w:p w14:paraId="5C277549" w14:textId="77777777" w:rsidR="00794548" w:rsidRDefault="00794548" w:rsidP="00794548">
      <w:pPr>
        <w:rPr>
          <w:rFonts w:ascii="Arial" w:hAnsi="Arial" w:cs="Arial"/>
          <w:b/>
          <w:iCs/>
          <w:color w:val="000000"/>
        </w:rPr>
      </w:pPr>
    </w:p>
    <w:p w14:paraId="4503042A" w14:textId="77777777" w:rsidR="004D1109" w:rsidRDefault="004D1109"/>
    <w:sectPr w:rsidR="004D1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Arial MT">
    <w:altName w:val="Arial"/>
    <w:charset w:val="01"/>
    <w:family w:val="swiss"/>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273"/>
    <w:multiLevelType w:val="hybridMultilevel"/>
    <w:tmpl w:val="FA344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603D9D"/>
    <w:multiLevelType w:val="hybridMultilevel"/>
    <w:tmpl w:val="99E0B3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9104966">
    <w:abstractNumId w:val="1"/>
  </w:num>
  <w:num w:numId="2" w16cid:durableId="64057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36"/>
    <w:rsid w:val="000055A9"/>
    <w:rsid w:val="00063D1E"/>
    <w:rsid w:val="00084EF6"/>
    <w:rsid w:val="00085504"/>
    <w:rsid w:val="000A0DDD"/>
    <w:rsid w:val="000F6A11"/>
    <w:rsid w:val="00106B9F"/>
    <w:rsid w:val="0010704E"/>
    <w:rsid w:val="00125A78"/>
    <w:rsid w:val="0016170A"/>
    <w:rsid w:val="00180037"/>
    <w:rsid w:val="001C6FE4"/>
    <w:rsid w:val="00206742"/>
    <w:rsid w:val="00210A5A"/>
    <w:rsid w:val="002341B2"/>
    <w:rsid w:val="00247043"/>
    <w:rsid w:val="0025204E"/>
    <w:rsid w:val="00257FD5"/>
    <w:rsid w:val="00267746"/>
    <w:rsid w:val="002869E8"/>
    <w:rsid w:val="002975D3"/>
    <w:rsid w:val="002A7033"/>
    <w:rsid w:val="002D4409"/>
    <w:rsid w:val="00303656"/>
    <w:rsid w:val="00307D72"/>
    <w:rsid w:val="00333AA2"/>
    <w:rsid w:val="00381E67"/>
    <w:rsid w:val="003B7786"/>
    <w:rsid w:val="003B7ED6"/>
    <w:rsid w:val="003D12D3"/>
    <w:rsid w:val="003E2A75"/>
    <w:rsid w:val="004010A1"/>
    <w:rsid w:val="004246A8"/>
    <w:rsid w:val="0043568A"/>
    <w:rsid w:val="00454D0C"/>
    <w:rsid w:val="00455060"/>
    <w:rsid w:val="00494137"/>
    <w:rsid w:val="00496CDE"/>
    <w:rsid w:val="00497279"/>
    <w:rsid w:val="004D1109"/>
    <w:rsid w:val="004D62FB"/>
    <w:rsid w:val="004E3441"/>
    <w:rsid w:val="004F268A"/>
    <w:rsid w:val="005153A8"/>
    <w:rsid w:val="00515543"/>
    <w:rsid w:val="00520008"/>
    <w:rsid w:val="00524C72"/>
    <w:rsid w:val="0054188D"/>
    <w:rsid w:val="005527F5"/>
    <w:rsid w:val="00572379"/>
    <w:rsid w:val="005914D1"/>
    <w:rsid w:val="00644CC8"/>
    <w:rsid w:val="00694563"/>
    <w:rsid w:val="006A2604"/>
    <w:rsid w:val="006B7636"/>
    <w:rsid w:val="00746018"/>
    <w:rsid w:val="00760944"/>
    <w:rsid w:val="00764CF1"/>
    <w:rsid w:val="00774F08"/>
    <w:rsid w:val="00781499"/>
    <w:rsid w:val="00783EF3"/>
    <w:rsid w:val="00794548"/>
    <w:rsid w:val="007A0DB3"/>
    <w:rsid w:val="007A1B54"/>
    <w:rsid w:val="007B2EA7"/>
    <w:rsid w:val="007D412E"/>
    <w:rsid w:val="007E223A"/>
    <w:rsid w:val="008209EF"/>
    <w:rsid w:val="0091287A"/>
    <w:rsid w:val="00924AF5"/>
    <w:rsid w:val="0092775F"/>
    <w:rsid w:val="0094098D"/>
    <w:rsid w:val="00966A4A"/>
    <w:rsid w:val="009676C0"/>
    <w:rsid w:val="009944D4"/>
    <w:rsid w:val="009B5233"/>
    <w:rsid w:val="009D01A6"/>
    <w:rsid w:val="009D34F0"/>
    <w:rsid w:val="00A12AB7"/>
    <w:rsid w:val="00A12B8D"/>
    <w:rsid w:val="00A2058B"/>
    <w:rsid w:val="00A21450"/>
    <w:rsid w:val="00A306E5"/>
    <w:rsid w:val="00A37AC1"/>
    <w:rsid w:val="00A72533"/>
    <w:rsid w:val="00A9265B"/>
    <w:rsid w:val="00A95F9D"/>
    <w:rsid w:val="00AA46CB"/>
    <w:rsid w:val="00AB67DD"/>
    <w:rsid w:val="00AC01F9"/>
    <w:rsid w:val="00AE08C0"/>
    <w:rsid w:val="00AE62F7"/>
    <w:rsid w:val="00AF681B"/>
    <w:rsid w:val="00B10198"/>
    <w:rsid w:val="00B20908"/>
    <w:rsid w:val="00B35374"/>
    <w:rsid w:val="00B50005"/>
    <w:rsid w:val="00B614B8"/>
    <w:rsid w:val="00B65FAC"/>
    <w:rsid w:val="00BB5E8D"/>
    <w:rsid w:val="00BD5DFB"/>
    <w:rsid w:val="00BF6050"/>
    <w:rsid w:val="00BF7A9D"/>
    <w:rsid w:val="00C02028"/>
    <w:rsid w:val="00C32C36"/>
    <w:rsid w:val="00C402D3"/>
    <w:rsid w:val="00C42A75"/>
    <w:rsid w:val="00C6636F"/>
    <w:rsid w:val="00C86422"/>
    <w:rsid w:val="00CC619A"/>
    <w:rsid w:val="00D26780"/>
    <w:rsid w:val="00D75071"/>
    <w:rsid w:val="00D90BAB"/>
    <w:rsid w:val="00D92486"/>
    <w:rsid w:val="00D937C2"/>
    <w:rsid w:val="00E349B8"/>
    <w:rsid w:val="00E64F40"/>
    <w:rsid w:val="00E663D4"/>
    <w:rsid w:val="00E7757D"/>
    <w:rsid w:val="00EA7918"/>
    <w:rsid w:val="00EB4AB9"/>
    <w:rsid w:val="00EC3DA2"/>
    <w:rsid w:val="00ED0711"/>
    <w:rsid w:val="00ED1631"/>
    <w:rsid w:val="00F04649"/>
    <w:rsid w:val="00F07866"/>
    <w:rsid w:val="00F07A03"/>
    <w:rsid w:val="00F07EFD"/>
    <w:rsid w:val="00F22578"/>
    <w:rsid w:val="00F23751"/>
    <w:rsid w:val="00F519C3"/>
    <w:rsid w:val="00F56569"/>
    <w:rsid w:val="00F8307A"/>
    <w:rsid w:val="00F96D51"/>
    <w:rsid w:val="00FD1D9E"/>
    <w:rsid w:val="00FD4D5B"/>
    <w:rsid w:val="00FE39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7303"/>
  <w15:chartTrackingRefBased/>
  <w15:docId w15:val="{7E4BD767-0E06-4ECF-8178-853907BA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94548"/>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Pealkiri1">
    <w:name w:val="heading 1"/>
    <w:basedOn w:val="Normaallaad"/>
    <w:link w:val="Pealkiri1Mrk"/>
    <w:uiPriority w:val="9"/>
    <w:qFormat/>
    <w:rsid w:val="00106B9F"/>
    <w:pPr>
      <w:suppressAutoHyphens w:val="0"/>
      <w:autoSpaceDE w:val="0"/>
      <w:autoSpaceDN w:val="0"/>
      <w:ind w:left="112"/>
      <w:outlineLvl w:val="0"/>
    </w:pPr>
    <w:rPr>
      <w:rFonts w:ascii="Arial" w:eastAsia="Arial" w:hAnsi="Arial" w:cs="Arial"/>
      <w:b/>
      <w:bCs/>
      <w:i/>
      <w:iCs/>
      <w:kern w:val="0"/>
      <w:lang w:eastAsia="en-US"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Kehatekst21">
    <w:name w:val="Kehatekst 21"/>
    <w:basedOn w:val="Normaallaad"/>
    <w:rsid w:val="00794548"/>
    <w:pPr>
      <w:autoSpaceDE w:val="0"/>
      <w:jc w:val="center"/>
    </w:pPr>
    <w:rPr>
      <w:rFonts w:ascii="Palatino Linotype" w:hAnsi="Palatino Linotype" w:cs="Palatino Linotype"/>
      <w:b/>
      <w:bCs/>
      <w:sz w:val="22"/>
      <w:szCs w:val="28"/>
    </w:rPr>
  </w:style>
  <w:style w:type="character" w:styleId="Rhutus">
    <w:name w:val="Emphasis"/>
    <w:uiPriority w:val="20"/>
    <w:qFormat/>
    <w:rsid w:val="00794548"/>
    <w:rPr>
      <w:b/>
      <w:bCs/>
      <w:i w:val="0"/>
      <w:iCs w:val="0"/>
    </w:rPr>
  </w:style>
  <w:style w:type="character" w:customStyle="1" w:styleId="st1">
    <w:name w:val="st1"/>
    <w:rsid w:val="00794548"/>
  </w:style>
  <w:style w:type="paragraph" w:styleId="Loendilik">
    <w:name w:val="List Paragraph"/>
    <w:basedOn w:val="Normaallaad"/>
    <w:uiPriority w:val="1"/>
    <w:qFormat/>
    <w:rsid w:val="00454D0C"/>
    <w:pPr>
      <w:suppressAutoHyphens w:val="0"/>
      <w:autoSpaceDE w:val="0"/>
      <w:autoSpaceDN w:val="0"/>
      <w:ind w:left="374" w:hanging="262"/>
    </w:pPr>
    <w:rPr>
      <w:rFonts w:ascii="Arial MT" w:eastAsia="Arial MT" w:hAnsi="Arial MT" w:cs="Arial MT"/>
      <w:kern w:val="0"/>
      <w:sz w:val="22"/>
      <w:szCs w:val="22"/>
      <w:lang w:eastAsia="en-US" w:bidi="ar-SA"/>
    </w:rPr>
  </w:style>
  <w:style w:type="character" w:customStyle="1" w:styleId="Pealkiri1Mrk">
    <w:name w:val="Pealkiri 1 Märk"/>
    <w:basedOn w:val="Liguvaikefont"/>
    <w:link w:val="Pealkiri1"/>
    <w:uiPriority w:val="9"/>
    <w:rsid w:val="00106B9F"/>
    <w:rPr>
      <w:rFonts w:ascii="Arial" w:eastAsia="Arial" w:hAnsi="Arial"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34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5649-7413-4F89-B4E0-C30E8589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1106</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Mihhail Fomitšov</dc:creator>
  <cp:keywords/>
  <dc:description/>
  <cp:lastModifiedBy>Eda Liepkalns</cp:lastModifiedBy>
  <cp:revision>13</cp:revision>
  <dcterms:created xsi:type="dcterms:W3CDTF">2024-10-22T07:02:00Z</dcterms:created>
  <dcterms:modified xsi:type="dcterms:W3CDTF">2026-03-03T11:14:00Z</dcterms:modified>
</cp:coreProperties>
</file>